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BD" w:rsidRPr="004C03BD" w:rsidRDefault="004C03BD" w:rsidP="004C03BD">
      <w:pPr>
        <w:pStyle w:val="a3"/>
        <w:spacing w:before="0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r w:rsidRPr="004C03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Корзина для сушки </w:t>
      </w:r>
      <w:proofErr w:type="spellStart"/>
      <w:r w:rsidRPr="004C03BD">
        <w:rPr>
          <w:rFonts w:asciiTheme="minorHAnsi" w:hAnsiTheme="minorHAnsi" w:cstheme="minorHAnsi"/>
          <w:b/>
          <w:color w:val="000000"/>
          <w:sz w:val="28"/>
          <w:szCs w:val="28"/>
        </w:rPr>
        <w:t>Oulin</w:t>
      </w:r>
      <w:proofErr w:type="spellEnd"/>
      <w:r w:rsidRPr="004C03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OL-150</w:t>
      </w:r>
    </w:p>
    <w:p w:rsidR="004C03BD" w:rsidRPr="004C03BD" w:rsidRDefault="004C03BD" w:rsidP="004C03B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4C03BD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4C03BD">
        <w:rPr>
          <w:rFonts w:asciiTheme="minorHAnsi" w:hAnsiTheme="minorHAnsi" w:cstheme="minorHAnsi"/>
          <w:color w:val="000000"/>
        </w:rPr>
        <w:t>Oulin</w:t>
      </w:r>
      <w:proofErr w:type="spellEnd"/>
      <w:r w:rsidRPr="004C03BD">
        <w:rPr>
          <w:rFonts w:asciiTheme="minorHAnsi" w:hAnsiTheme="minorHAnsi" w:cstheme="minorHAnsi"/>
          <w:color w:val="000000"/>
        </w:rPr>
        <w:t xml:space="preserve"> OL-150 - выполнена из нержавеющей стали. Идеально сочетается с мойками </w:t>
      </w:r>
      <w:proofErr w:type="spellStart"/>
      <w:r w:rsidRPr="004C03BD">
        <w:rPr>
          <w:rFonts w:asciiTheme="minorHAnsi" w:hAnsiTheme="minorHAnsi" w:cstheme="minorHAnsi"/>
          <w:color w:val="000000"/>
        </w:rPr>
        <w:t>Oulin</w:t>
      </w:r>
      <w:proofErr w:type="spellEnd"/>
      <w:r w:rsidRPr="004C03BD">
        <w:rPr>
          <w:rFonts w:asciiTheme="minorHAnsi" w:hAnsiTheme="minorHAnsi" w:cstheme="minorHAnsi"/>
          <w:color w:val="000000"/>
        </w:rPr>
        <w:t>.</w:t>
      </w:r>
      <w:r w:rsidRPr="004C03BD">
        <w:rPr>
          <w:rFonts w:asciiTheme="minorHAnsi" w:hAnsiTheme="minorHAnsi" w:cstheme="minorHAnsi"/>
          <w:color w:val="000000"/>
        </w:rPr>
        <w:br/>
        <w:t>Размеры: 360 х 370 х 144 мм</w:t>
      </w:r>
    </w:p>
    <w:p w:rsidR="004C03BD" w:rsidRPr="004C03BD" w:rsidRDefault="004C03BD" w:rsidP="004C03B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4C03BD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</w:t>
      </w:r>
      <w:r w:rsidR="00C24096" w:rsidRPr="00C24096">
        <w:rPr>
          <w:rFonts w:asciiTheme="minorHAnsi" w:hAnsiTheme="minorHAnsi" w:cstheme="minorHAnsi"/>
          <w:color w:val="000000"/>
        </w:rPr>
        <w:t xml:space="preserve"> </w:t>
      </w:r>
      <w:r w:rsidRPr="004C03BD">
        <w:rPr>
          <w:rFonts w:asciiTheme="minorHAnsi" w:hAnsiTheme="minorHAnsi" w:cstheme="minorHAnsi"/>
          <w:color w:val="000000"/>
        </w:rPr>
        <w:t>посуды, а также использовать вместо дуршлага.</w:t>
      </w:r>
    </w:p>
    <w:p w:rsidR="004C03BD" w:rsidRPr="004C03BD" w:rsidRDefault="004C03BD" w:rsidP="004C03B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4C03BD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4C03BD" w:rsidRPr="004C03BD" w:rsidRDefault="004C03BD" w:rsidP="004C03BD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4C03BD">
        <w:rPr>
          <w:rFonts w:asciiTheme="minorHAnsi" w:hAnsiTheme="minorHAnsi" w:cstheme="minorHAnsi"/>
          <w:color w:val="000000"/>
        </w:rPr>
        <w:t>Сушки для посуды и моечные корзины (их стоимость колеблется от 900 руб.) – удобные и практичные аксессуары для кухни, и, в частности, для раковины. С помощью моечной корзины Вы не только защитите свою раковину от всевозможных механических повреждений, а также сэкономите свое время и кухонное пространство - Вы можете мыть и сушить вымытую посуду непосредственно в корзине.</w:t>
      </w:r>
    </w:p>
    <w:p w:rsidR="009670A5" w:rsidRPr="004C03BD" w:rsidRDefault="009670A5">
      <w:pPr>
        <w:rPr>
          <w:rFonts w:cstheme="minorHAnsi"/>
          <w:sz w:val="24"/>
          <w:szCs w:val="24"/>
        </w:rPr>
      </w:pPr>
    </w:p>
    <w:p w:rsidR="004C03BD" w:rsidRPr="004C03BD" w:rsidRDefault="004C03BD" w:rsidP="004C03BD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4C03BD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</w:t>
      </w:r>
      <w:r w:rsidRPr="004C03BD">
        <w:rPr>
          <w:rFonts w:eastAsia="Times New Roman" w:cstheme="minorHAnsi"/>
          <w:color w:val="818181"/>
          <w:sz w:val="24"/>
          <w:szCs w:val="24"/>
        </w:rPr>
        <w:t>:</w:t>
      </w:r>
    </w:p>
    <w:p w:rsidR="004C03BD" w:rsidRPr="004C03BD" w:rsidRDefault="004C03BD" w:rsidP="004C03B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C03BD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4C03B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4C03B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4C03BD" w:rsidRPr="004C03BD" w:rsidRDefault="004C03BD" w:rsidP="004C03B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C03BD">
        <w:rPr>
          <w:rFonts w:eastAsia="Times New Roman" w:cstheme="minorHAnsi"/>
          <w:color w:val="000000"/>
          <w:sz w:val="24"/>
          <w:szCs w:val="24"/>
        </w:rPr>
        <w:t>Гарантия</w:t>
      </w:r>
      <w:r w:rsidRPr="004C03B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4C03B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4C03BD" w:rsidRPr="004C03BD" w:rsidRDefault="004C03BD" w:rsidP="004C03B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C03BD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4C03B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4C03B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4C03BD" w:rsidRPr="004C03BD" w:rsidRDefault="004C03BD" w:rsidP="004C03BD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C03BD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4C03BD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4C03B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</w:p>
    <w:bookmarkEnd w:id="0"/>
    <w:p w:rsidR="00C24096" w:rsidRPr="007C4A5A" w:rsidRDefault="007C4A5A" w:rsidP="00C24096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p w:rsidR="00C24096" w:rsidRPr="00C24096" w:rsidRDefault="00C24096">
      <w:pPr>
        <w:rPr>
          <w:lang w:val="en-US"/>
        </w:rPr>
      </w:pPr>
    </w:p>
    <w:sectPr w:rsidR="00C24096" w:rsidRPr="00C2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AEF"/>
    <w:multiLevelType w:val="multilevel"/>
    <w:tmpl w:val="FC3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3BD"/>
    <w:rsid w:val="004C03BD"/>
    <w:rsid w:val="007C4A5A"/>
    <w:rsid w:val="009670A5"/>
    <w:rsid w:val="00C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AF0"/>
  <w15:docId w15:val="{263ED03B-3EAA-4537-8E86-3648EA8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0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240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2014-09-15T01:49:00Z</dcterms:created>
  <dcterms:modified xsi:type="dcterms:W3CDTF">2017-07-11T08:49:00Z</dcterms:modified>
</cp:coreProperties>
</file>